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AB7" w:rsidRPr="005A4BC6" w:rsidRDefault="00D57646" w:rsidP="00AA1B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A4BC6">
        <w:rPr>
          <w:rFonts w:ascii="Times New Roman" w:hAnsi="Times New Roman"/>
          <w:bCs/>
          <w:sz w:val="24"/>
          <w:szCs w:val="24"/>
        </w:rPr>
        <w:t xml:space="preserve">Приложение </w:t>
      </w:r>
      <w:r w:rsidR="00A6145B" w:rsidRPr="005A4BC6">
        <w:rPr>
          <w:rFonts w:ascii="Times New Roman" w:hAnsi="Times New Roman"/>
          <w:bCs/>
          <w:sz w:val="24"/>
          <w:szCs w:val="24"/>
        </w:rPr>
        <w:t>№ 1</w:t>
      </w:r>
      <w:r w:rsidR="00F862E7">
        <w:rPr>
          <w:rFonts w:ascii="Times New Roman" w:hAnsi="Times New Roman"/>
          <w:bCs/>
          <w:sz w:val="24"/>
          <w:szCs w:val="24"/>
        </w:rPr>
        <w:t xml:space="preserve"> к Приказу № ХХ от </w:t>
      </w:r>
      <w:r w:rsidR="00AA1BD7">
        <w:rPr>
          <w:rFonts w:ascii="Times New Roman" w:hAnsi="Times New Roman"/>
          <w:bCs/>
          <w:color w:val="FF0000"/>
          <w:sz w:val="24"/>
          <w:szCs w:val="24"/>
        </w:rPr>
        <w:t>30</w:t>
      </w:r>
      <w:r w:rsidR="00F862E7" w:rsidRPr="0018396E">
        <w:rPr>
          <w:rFonts w:ascii="Times New Roman" w:hAnsi="Times New Roman"/>
          <w:bCs/>
          <w:color w:val="FF0000"/>
          <w:sz w:val="24"/>
          <w:szCs w:val="24"/>
        </w:rPr>
        <w:t>.12.202</w:t>
      </w:r>
      <w:r w:rsidR="00AA1BD7">
        <w:rPr>
          <w:rFonts w:ascii="Times New Roman" w:hAnsi="Times New Roman"/>
          <w:bCs/>
          <w:color w:val="FF0000"/>
          <w:sz w:val="24"/>
          <w:szCs w:val="24"/>
        </w:rPr>
        <w:t>5</w:t>
      </w:r>
      <w:r w:rsidR="00A6145B" w:rsidRPr="005A4BC6">
        <w:rPr>
          <w:rFonts w:ascii="Times New Roman" w:hAnsi="Times New Roman"/>
          <w:sz w:val="24"/>
          <w:szCs w:val="24"/>
        </w:rPr>
        <w:br/>
      </w:r>
    </w:p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44EC" w:rsidRPr="005A4BC6" w:rsidRDefault="00A144E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A4BC6">
        <w:rPr>
          <w:rFonts w:ascii="Times New Roman" w:hAnsi="Times New Roman"/>
          <w:b/>
          <w:bCs/>
          <w:sz w:val="24"/>
          <w:szCs w:val="24"/>
        </w:rPr>
        <w:t>У</w:t>
      </w:r>
      <w:r w:rsidR="00A6145B" w:rsidRPr="005A4BC6">
        <w:rPr>
          <w:rFonts w:ascii="Times New Roman" w:hAnsi="Times New Roman"/>
          <w:b/>
          <w:bCs/>
          <w:sz w:val="24"/>
          <w:szCs w:val="24"/>
        </w:rPr>
        <w:t>четн</w:t>
      </w:r>
      <w:r w:rsidRPr="005A4BC6">
        <w:rPr>
          <w:rFonts w:ascii="Times New Roman" w:hAnsi="Times New Roman"/>
          <w:b/>
          <w:bCs/>
          <w:sz w:val="24"/>
          <w:szCs w:val="24"/>
        </w:rPr>
        <w:t>ая</w:t>
      </w:r>
      <w:r w:rsidR="00A6145B" w:rsidRPr="005A4BC6">
        <w:rPr>
          <w:rFonts w:ascii="Times New Roman" w:hAnsi="Times New Roman"/>
          <w:b/>
          <w:bCs/>
          <w:sz w:val="24"/>
          <w:szCs w:val="24"/>
        </w:rPr>
        <w:t xml:space="preserve"> политик</w:t>
      </w:r>
      <w:r w:rsidRPr="005A4BC6">
        <w:rPr>
          <w:rFonts w:ascii="Times New Roman" w:hAnsi="Times New Roman"/>
          <w:b/>
          <w:bCs/>
          <w:sz w:val="24"/>
          <w:szCs w:val="24"/>
        </w:rPr>
        <w:t>а</w:t>
      </w:r>
      <w:r w:rsidR="00A6145B" w:rsidRPr="005A4BC6">
        <w:rPr>
          <w:rFonts w:ascii="Times New Roman" w:hAnsi="Times New Roman"/>
          <w:b/>
          <w:bCs/>
          <w:sz w:val="24"/>
          <w:szCs w:val="24"/>
        </w:rPr>
        <w:t xml:space="preserve"> для целей бухгалтерского учета на </w:t>
      </w:r>
      <w:r w:rsidR="0069673C" w:rsidRPr="0018396E">
        <w:rPr>
          <w:rFonts w:ascii="Times New Roman" w:hAnsi="Times New Roman"/>
          <w:b/>
          <w:bCs/>
          <w:color w:val="FF0000"/>
          <w:sz w:val="24"/>
          <w:szCs w:val="24"/>
        </w:rPr>
        <w:t>202</w:t>
      </w:r>
      <w:r w:rsidR="00AA1BD7">
        <w:rPr>
          <w:rFonts w:ascii="Times New Roman" w:hAnsi="Times New Roman"/>
          <w:b/>
          <w:bCs/>
          <w:color w:val="FF0000"/>
          <w:sz w:val="24"/>
          <w:szCs w:val="24"/>
        </w:rPr>
        <w:t>6</w:t>
      </w:r>
      <w:r w:rsidR="00A6145B" w:rsidRPr="0018396E">
        <w:rPr>
          <w:rFonts w:ascii="Times New Roman" w:hAnsi="Times New Roman"/>
          <w:b/>
          <w:bCs/>
          <w:color w:val="FF0000"/>
          <w:sz w:val="24"/>
          <w:szCs w:val="24"/>
        </w:rPr>
        <w:t xml:space="preserve"> год 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</w:r>
    </w:p>
    <w:p w:rsidR="00A6145B" w:rsidRPr="005A4BC6" w:rsidRDefault="00A6145B" w:rsidP="005A4BC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AB7" w:rsidRPr="005A4BC6" w:rsidRDefault="00287DAD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>ОБЩАЯ ЧАСТЬ</w:t>
      </w:r>
    </w:p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</w:r>
      <w:r w:rsidRPr="005A4BC6">
        <w:rPr>
          <w:rFonts w:ascii="Times New Roman" w:hAnsi="Times New Roman"/>
          <w:b/>
          <w:bCs/>
          <w:sz w:val="24"/>
          <w:szCs w:val="24"/>
        </w:rPr>
        <w:t>Организация бухгалтерского учета</w:t>
      </w:r>
    </w:p>
    <w:p w:rsid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1.1. Установить организацию, форму и способы ведения бухгалтерского учета на основании действующих нормативных документов</w:t>
      </w:r>
      <w:r w:rsidR="005A4BC6">
        <w:rPr>
          <w:rFonts w:ascii="Times New Roman" w:hAnsi="Times New Roman"/>
          <w:sz w:val="24"/>
          <w:szCs w:val="24"/>
        </w:rPr>
        <w:t xml:space="preserve"> с учетом всех дополнений и изменений</w:t>
      </w:r>
      <w:r w:rsidRPr="005A4BC6">
        <w:rPr>
          <w:rFonts w:ascii="Times New Roman" w:hAnsi="Times New Roman"/>
          <w:sz w:val="24"/>
          <w:szCs w:val="24"/>
        </w:rPr>
        <w:t>:</w:t>
      </w:r>
    </w:p>
    <w:p w:rsidR="005A4BC6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1BD7" w:rsidRPr="00AA1BD7" w:rsidRDefault="00A6145B" w:rsidP="0016059F">
      <w:pPr>
        <w:pStyle w:val="a5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61" w:after="161"/>
        <w:jc w:val="both"/>
        <w:outlineLvl w:val="0"/>
        <w:rPr>
          <w:rFonts w:ascii="Times New Roman" w:hAnsi="Times New Roman"/>
        </w:rPr>
      </w:pPr>
      <w:r w:rsidRPr="00AA1BD7">
        <w:rPr>
          <w:rFonts w:ascii="Times New Roman" w:hAnsi="Times New Roman"/>
          <w:sz w:val="24"/>
          <w:szCs w:val="24"/>
        </w:rPr>
        <w:t xml:space="preserve">Федерального Закона РФ от 06.12.2011 г. № 402-ФЗ «О бухгалтерском учете» </w:t>
      </w:r>
      <w:r w:rsidR="00AA1BD7" w:rsidRPr="00AA1BD7">
        <w:rPr>
          <w:rFonts w:ascii="Times New Roman" w:hAnsi="Times New Roman"/>
          <w:sz w:val="24"/>
          <w:szCs w:val="24"/>
        </w:rPr>
        <w:t xml:space="preserve"> </w:t>
      </w:r>
    </w:p>
    <w:p w:rsidR="00AA1BD7" w:rsidRPr="00AA1BD7" w:rsidRDefault="005A4BC6" w:rsidP="00A82778">
      <w:pPr>
        <w:pStyle w:val="a5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61" w:after="161"/>
        <w:jc w:val="both"/>
        <w:outlineLvl w:val="0"/>
        <w:rPr>
          <w:rFonts w:ascii="Times New Roman" w:hAnsi="Times New Roman"/>
          <w:color w:val="FF0000"/>
          <w:sz w:val="24"/>
          <w:szCs w:val="24"/>
        </w:rPr>
      </w:pPr>
      <w:r w:rsidRPr="00AA1BD7">
        <w:rPr>
          <w:rFonts w:ascii="Times New Roman" w:hAnsi="Times New Roman"/>
          <w:color w:val="FF0000"/>
          <w:szCs w:val="24"/>
        </w:rPr>
        <w:t>Положени</w:t>
      </w:r>
      <w:r w:rsidR="00AA1BD7" w:rsidRPr="00AA1BD7">
        <w:rPr>
          <w:rFonts w:ascii="Times New Roman" w:hAnsi="Times New Roman"/>
          <w:color w:val="FF0000"/>
          <w:szCs w:val="24"/>
        </w:rPr>
        <w:t>е</w:t>
      </w:r>
      <w:r w:rsidRPr="00AA1BD7">
        <w:rPr>
          <w:rFonts w:ascii="Times New Roman" w:hAnsi="Times New Roman"/>
          <w:color w:val="FF0000"/>
          <w:szCs w:val="24"/>
        </w:rPr>
        <w:t xml:space="preserve"> Банка России № </w:t>
      </w:r>
      <w:r w:rsidR="00AA1BD7" w:rsidRPr="00AA1BD7">
        <w:rPr>
          <w:rFonts w:ascii="Times New Roman" w:hAnsi="Times New Roman"/>
          <w:color w:val="FF0000"/>
          <w:szCs w:val="24"/>
        </w:rPr>
        <w:t>873-П от 10</w:t>
      </w:r>
      <w:r w:rsidRPr="00AA1BD7">
        <w:rPr>
          <w:rFonts w:ascii="Times New Roman" w:hAnsi="Times New Roman"/>
          <w:color w:val="FF0000"/>
          <w:szCs w:val="24"/>
        </w:rPr>
        <w:t>.10.202</w:t>
      </w:r>
      <w:r w:rsidR="00AA1BD7" w:rsidRPr="00AA1BD7">
        <w:rPr>
          <w:rFonts w:ascii="Times New Roman" w:hAnsi="Times New Roman"/>
          <w:color w:val="FF0000"/>
          <w:szCs w:val="24"/>
        </w:rPr>
        <w:t>5</w:t>
      </w:r>
      <w:r w:rsidRPr="00AA1BD7">
        <w:rPr>
          <w:rFonts w:ascii="Times New Roman" w:hAnsi="Times New Roman"/>
          <w:color w:val="FF0000"/>
          <w:szCs w:val="24"/>
        </w:rPr>
        <w:t xml:space="preserve"> </w:t>
      </w:r>
      <w:r w:rsidR="00AA1BD7" w:rsidRPr="00AA1BD7">
        <w:rPr>
          <w:rFonts w:ascii="Times New Roman" w:hAnsi="Times New Roman"/>
          <w:color w:val="FF0000"/>
        </w:rPr>
        <w:t xml:space="preserve">«О порядке отражения на счетах бухгалтерского учета </w:t>
      </w:r>
      <w:proofErr w:type="spellStart"/>
      <w:r w:rsidR="00AA1BD7" w:rsidRPr="00AA1BD7">
        <w:rPr>
          <w:rFonts w:ascii="Times New Roman" w:hAnsi="Times New Roman"/>
          <w:color w:val="FF0000"/>
        </w:rPr>
        <w:t>микрокредитными</w:t>
      </w:r>
      <w:proofErr w:type="spellEnd"/>
      <w:r w:rsidR="00AA1BD7" w:rsidRPr="00AA1BD7">
        <w:rPr>
          <w:rFonts w:ascii="Times New Roman" w:hAnsi="Times New Roman"/>
          <w:color w:val="FF0000"/>
        </w:rPr>
        <w:t xml:space="preserve"> компаниями, ломбардами, страховыми брокерами, инвестиционными советниками, бюро кредитных историй, кредитными рейтинговыми агентствами отдельных объектов бухгалтерского учета»</w:t>
      </w:r>
    </w:p>
    <w:p w:rsidR="00AA1BD7" w:rsidRPr="00AA1BD7" w:rsidRDefault="0018396E" w:rsidP="00E82816">
      <w:pPr>
        <w:pStyle w:val="a5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61" w:after="161"/>
        <w:jc w:val="both"/>
        <w:outlineLvl w:val="0"/>
        <w:rPr>
          <w:rFonts w:ascii="Times New Roman" w:hAnsi="Times New Roman"/>
        </w:rPr>
      </w:pPr>
      <w:r w:rsidRPr="00AA1BD7">
        <w:rPr>
          <w:rFonts w:ascii="Times New Roman" w:hAnsi="Times New Roman"/>
          <w:sz w:val="24"/>
          <w:szCs w:val="24"/>
        </w:rPr>
        <w:t>Положение Банка Росси</w:t>
      </w:r>
      <w:r w:rsidR="00AA1BD7" w:rsidRPr="00AA1BD7">
        <w:rPr>
          <w:rFonts w:ascii="Times New Roman" w:hAnsi="Times New Roman"/>
          <w:sz w:val="24"/>
          <w:szCs w:val="24"/>
        </w:rPr>
        <w:t>и № 803-П</w:t>
      </w:r>
      <w:r w:rsidR="00AA1BD7">
        <w:rPr>
          <w:rFonts w:ascii="Times New Roman" w:hAnsi="Times New Roman"/>
          <w:sz w:val="24"/>
          <w:szCs w:val="24"/>
        </w:rPr>
        <w:t xml:space="preserve"> от 01.08.2022</w:t>
      </w:r>
      <w:r w:rsidR="00AA1BD7" w:rsidRPr="00AA1BD7">
        <w:rPr>
          <w:rFonts w:ascii="Times New Roman" w:hAnsi="Times New Roman"/>
          <w:sz w:val="24"/>
          <w:szCs w:val="24"/>
        </w:rPr>
        <w:t xml:space="preserve"> «</w:t>
      </w:r>
      <w:r w:rsidRPr="00AA1BD7">
        <w:rPr>
          <w:rFonts w:ascii="Times New Roman" w:hAnsi="Times New Roman"/>
          <w:sz w:val="24"/>
          <w:szCs w:val="24"/>
        </w:rPr>
        <w:t xml:space="preserve">О Плане счетов бухгалтерского учета для </w:t>
      </w:r>
      <w:proofErr w:type="spellStart"/>
      <w:r w:rsidRPr="00AA1BD7">
        <w:rPr>
          <w:rFonts w:ascii="Times New Roman" w:hAnsi="Times New Roman"/>
          <w:sz w:val="24"/>
          <w:szCs w:val="24"/>
        </w:rPr>
        <w:t>некредитных</w:t>
      </w:r>
      <w:proofErr w:type="spellEnd"/>
      <w:r w:rsidRPr="00AA1BD7">
        <w:rPr>
          <w:rFonts w:ascii="Times New Roman" w:hAnsi="Times New Roman"/>
          <w:sz w:val="24"/>
          <w:szCs w:val="24"/>
        </w:rPr>
        <w:t xml:space="preserve"> финансовых организаций, бюро кредитных историй, кредитных рейтинговых агентств и порядке его применения</w:t>
      </w:r>
      <w:r w:rsidR="00AA1BD7" w:rsidRPr="00AA1BD7">
        <w:rPr>
          <w:rFonts w:ascii="Times New Roman" w:hAnsi="Times New Roman"/>
          <w:sz w:val="24"/>
          <w:szCs w:val="24"/>
        </w:rPr>
        <w:t>»</w:t>
      </w:r>
    </w:p>
    <w:p w:rsidR="00AA1BD7" w:rsidRPr="00AA1BD7" w:rsidRDefault="005A4BC6" w:rsidP="00E82816">
      <w:pPr>
        <w:pStyle w:val="a5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61" w:after="161"/>
        <w:jc w:val="both"/>
        <w:outlineLvl w:val="0"/>
        <w:rPr>
          <w:rFonts w:ascii="Times New Roman" w:hAnsi="Times New Roman"/>
          <w:color w:val="FF0000"/>
        </w:rPr>
      </w:pPr>
      <w:r w:rsidRPr="00AA1BD7">
        <w:rPr>
          <w:color w:val="FF0000"/>
          <w:sz w:val="24"/>
          <w:szCs w:val="24"/>
          <w:shd w:val="clear" w:color="auto" w:fill="FFFFFF"/>
        </w:rPr>
        <w:t>Положени</w:t>
      </w:r>
      <w:r w:rsidR="00AA1BD7" w:rsidRPr="00AA1BD7">
        <w:rPr>
          <w:color w:val="FF0000"/>
          <w:sz w:val="24"/>
          <w:szCs w:val="24"/>
          <w:shd w:val="clear" w:color="auto" w:fill="FFFFFF"/>
        </w:rPr>
        <w:t>е</w:t>
      </w:r>
      <w:r w:rsidRPr="00AA1BD7">
        <w:rPr>
          <w:color w:val="FF0000"/>
          <w:sz w:val="24"/>
          <w:szCs w:val="24"/>
          <w:shd w:val="clear" w:color="auto" w:fill="FFFFFF"/>
        </w:rPr>
        <w:t xml:space="preserve"> Банка</w:t>
      </w:r>
      <w:r w:rsidR="00AA1BD7" w:rsidRPr="00AA1BD7">
        <w:rPr>
          <w:color w:val="FF0000"/>
          <w:sz w:val="24"/>
          <w:szCs w:val="24"/>
          <w:shd w:val="clear" w:color="auto" w:fill="FFFFFF"/>
        </w:rPr>
        <w:t xml:space="preserve"> России № 872-П от 10.10.2025</w:t>
      </w:r>
      <w:r w:rsidRPr="00AA1BD7">
        <w:rPr>
          <w:color w:val="FF0000"/>
          <w:sz w:val="24"/>
          <w:szCs w:val="24"/>
          <w:shd w:val="clear" w:color="auto" w:fill="FFFFFF"/>
        </w:rPr>
        <w:t xml:space="preserve"> </w:t>
      </w:r>
      <w:r w:rsidR="00AA1BD7">
        <w:rPr>
          <w:color w:val="FF0000"/>
          <w:sz w:val="24"/>
          <w:szCs w:val="24"/>
          <w:shd w:val="clear" w:color="auto" w:fill="FFFFFF"/>
        </w:rPr>
        <w:t>«О</w:t>
      </w:r>
      <w:r w:rsidR="00AA1BD7" w:rsidRPr="00AA1BD7">
        <w:rPr>
          <w:rFonts w:ascii="Times New Roman" w:hAnsi="Times New Roman"/>
          <w:color w:val="FF0000"/>
          <w:sz w:val="24"/>
          <w:szCs w:val="24"/>
        </w:rPr>
        <w:t xml:space="preserve"> порядке отражения на счетах бухгалтерского учета основных средств, инвестиционной недвижимости, нематериальных активов, долгосрочных активов, предназначенных для продажи, запасов, средств труда и предметов труда, полученных по договорам отступного, залога, назначение которых не определено, имущества и (или) его годных остатков, полученных в связи с отказом страхователя (выгодоприобретателя) от права собственности на </w:t>
      </w:r>
      <w:r w:rsidR="00AA1BD7" w:rsidRPr="00AA1BD7">
        <w:rPr>
          <w:rFonts w:ascii="Times New Roman" w:hAnsi="Times New Roman"/>
          <w:color w:val="FF0000"/>
        </w:rPr>
        <w:t xml:space="preserve">застрахованное имущество, </w:t>
      </w:r>
      <w:proofErr w:type="spellStart"/>
      <w:r w:rsidR="00AA1BD7" w:rsidRPr="00AA1BD7">
        <w:rPr>
          <w:rFonts w:ascii="Times New Roman" w:hAnsi="Times New Roman"/>
          <w:color w:val="FF0000"/>
        </w:rPr>
        <w:t>некредитными</w:t>
      </w:r>
      <w:proofErr w:type="spellEnd"/>
      <w:r w:rsidR="00AA1BD7" w:rsidRPr="00AA1BD7">
        <w:rPr>
          <w:rFonts w:ascii="Times New Roman" w:hAnsi="Times New Roman"/>
          <w:color w:val="FF0000"/>
        </w:rPr>
        <w:t xml:space="preserve"> финансовыми организациями, бюро кредитных историй, кредитными рейтинговыми агентствами</w:t>
      </w:r>
      <w:r w:rsidR="00AA1BD7">
        <w:rPr>
          <w:rFonts w:ascii="Times New Roman" w:hAnsi="Times New Roman"/>
          <w:color w:val="FF0000"/>
        </w:rPr>
        <w:t>»</w:t>
      </w:r>
    </w:p>
    <w:p w:rsidR="003B25AC" w:rsidRPr="003B25AC" w:rsidRDefault="003B25AC" w:rsidP="001076D8">
      <w:pPr>
        <w:pStyle w:val="a5"/>
        <w:numPr>
          <w:ilvl w:val="0"/>
          <w:numId w:val="9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3B25AC">
        <w:rPr>
          <w:rFonts w:ascii="Times New Roman" w:hAnsi="Times New Roman"/>
          <w:color w:val="FF0000"/>
          <w:sz w:val="24"/>
          <w:szCs w:val="24"/>
        </w:rPr>
        <w:t xml:space="preserve">Указание № 7118-У от 30.06.2025 «О порядке отражения на счетах бухгалтерского учета договоров аренды </w:t>
      </w:r>
      <w:proofErr w:type="spellStart"/>
      <w:r w:rsidRPr="003B25AC">
        <w:rPr>
          <w:rFonts w:ascii="Times New Roman" w:hAnsi="Times New Roman"/>
          <w:color w:val="FF0000"/>
          <w:sz w:val="24"/>
          <w:szCs w:val="24"/>
        </w:rPr>
        <w:t>некредитными</w:t>
      </w:r>
      <w:proofErr w:type="spellEnd"/>
      <w:r w:rsidRPr="003B25AC">
        <w:rPr>
          <w:rFonts w:ascii="Times New Roman" w:hAnsi="Times New Roman"/>
          <w:color w:val="FF0000"/>
          <w:sz w:val="24"/>
          <w:szCs w:val="24"/>
        </w:rPr>
        <w:t xml:space="preserve"> финансовыми организациями, бюро кредитных историй, кредитными рейтинговыми агентствами»</w:t>
      </w:r>
    </w:p>
    <w:p w:rsidR="0018396E" w:rsidRPr="003B25AC" w:rsidRDefault="0018396E" w:rsidP="001076D8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B25AC">
        <w:rPr>
          <w:rFonts w:ascii="Times New Roman" w:hAnsi="Times New Roman"/>
          <w:sz w:val="24"/>
          <w:szCs w:val="24"/>
        </w:rPr>
        <w:t xml:space="preserve">Положение Банка России </w:t>
      </w:r>
      <w:r w:rsidR="003B25AC" w:rsidRPr="003B25AC">
        <w:rPr>
          <w:rFonts w:ascii="Times New Roman" w:hAnsi="Times New Roman"/>
          <w:sz w:val="24"/>
          <w:szCs w:val="24"/>
        </w:rPr>
        <w:t xml:space="preserve">N 844-П </w:t>
      </w:r>
      <w:r w:rsidR="003B25AC">
        <w:rPr>
          <w:rFonts w:ascii="Times New Roman" w:hAnsi="Times New Roman"/>
          <w:sz w:val="24"/>
          <w:szCs w:val="24"/>
        </w:rPr>
        <w:t>от 02.10.</w:t>
      </w:r>
      <w:r w:rsidRPr="003B25AC">
        <w:rPr>
          <w:rFonts w:ascii="Times New Roman" w:hAnsi="Times New Roman"/>
          <w:sz w:val="24"/>
          <w:szCs w:val="24"/>
        </w:rPr>
        <w:t xml:space="preserve">2024 "О формах раскрытия информации в годовой бухгалтерской (финансовой) отчетности отдельных </w:t>
      </w:r>
      <w:proofErr w:type="spellStart"/>
      <w:r w:rsidRPr="003B25AC">
        <w:rPr>
          <w:rFonts w:ascii="Times New Roman" w:hAnsi="Times New Roman"/>
          <w:sz w:val="24"/>
          <w:szCs w:val="24"/>
        </w:rPr>
        <w:t>некредитных</w:t>
      </w:r>
      <w:proofErr w:type="spellEnd"/>
      <w:r w:rsidRPr="003B25AC">
        <w:rPr>
          <w:rFonts w:ascii="Times New Roman" w:hAnsi="Times New Roman"/>
          <w:sz w:val="24"/>
          <w:szCs w:val="24"/>
        </w:rPr>
        <w:t xml:space="preserve"> финансовых организаций, бюро кредитных историй, кредитных рейтинговых агентств и порядке группировки счетов бухгалтерского учета в соответствии с показателями годовой бухгалтерской (финансовой) отчетности"</w:t>
      </w:r>
    </w:p>
    <w:p w:rsidR="0018396E" w:rsidRPr="00AA1BD7" w:rsidRDefault="0018396E" w:rsidP="0018396E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AA1BD7">
        <w:rPr>
          <w:rFonts w:ascii="Times New Roman" w:hAnsi="Times New Roman"/>
          <w:bCs/>
          <w:kern w:val="36"/>
          <w:sz w:val="24"/>
          <w:szCs w:val="24"/>
        </w:rPr>
        <w:t xml:space="preserve">Указание Банка России </w:t>
      </w:r>
      <w:r w:rsidR="003B25AC" w:rsidRPr="00AA1BD7">
        <w:rPr>
          <w:rFonts w:ascii="Times New Roman" w:hAnsi="Times New Roman"/>
          <w:bCs/>
          <w:kern w:val="36"/>
          <w:sz w:val="24"/>
          <w:szCs w:val="24"/>
        </w:rPr>
        <w:t xml:space="preserve">N 6891-У </w:t>
      </w:r>
      <w:r w:rsidRPr="00AA1BD7">
        <w:rPr>
          <w:rFonts w:ascii="Times New Roman" w:hAnsi="Times New Roman"/>
          <w:bCs/>
          <w:kern w:val="36"/>
          <w:sz w:val="24"/>
          <w:szCs w:val="24"/>
        </w:rPr>
        <w:t xml:space="preserve">от </w:t>
      </w:r>
      <w:r w:rsidR="003B25AC">
        <w:rPr>
          <w:rFonts w:ascii="Times New Roman" w:hAnsi="Times New Roman"/>
          <w:bCs/>
          <w:kern w:val="36"/>
          <w:sz w:val="24"/>
          <w:szCs w:val="24"/>
        </w:rPr>
        <w:t>02.10.</w:t>
      </w:r>
      <w:r w:rsidRPr="00AA1BD7">
        <w:rPr>
          <w:rFonts w:ascii="Times New Roman" w:hAnsi="Times New Roman"/>
          <w:bCs/>
          <w:kern w:val="36"/>
          <w:sz w:val="24"/>
          <w:szCs w:val="24"/>
        </w:rPr>
        <w:t xml:space="preserve">2024 “О порядке отражения на счетах бухгалтерского учета исправлений ошибок </w:t>
      </w:r>
      <w:proofErr w:type="spellStart"/>
      <w:r w:rsidRPr="00AA1BD7">
        <w:rPr>
          <w:rFonts w:ascii="Times New Roman" w:hAnsi="Times New Roman"/>
          <w:bCs/>
          <w:kern w:val="36"/>
          <w:sz w:val="24"/>
          <w:szCs w:val="24"/>
        </w:rPr>
        <w:t>некредитными</w:t>
      </w:r>
      <w:proofErr w:type="spellEnd"/>
      <w:r w:rsidRPr="00AA1BD7">
        <w:rPr>
          <w:rFonts w:ascii="Times New Roman" w:hAnsi="Times New Roman"/>
          <w:bCs/>
          <w:kern w:val="36"/>
          <w:sz w:val="24"/>
          <w:szCs w:val="24"/>
        </w:rPr>
        <w:t xml:space="preserve"> </w:t>
      </w:r>
      <w:r w:rsidRPr="00AA1BD7">
        <w:rPr>
          <w:rFonts w:ascii="Times New Roman" w:hAnsi="Times New Roman"/>
          <w:bCs/>
          <w:kern w:val="36"/>
          <w:sz w:val="24"/>
          <w:szCs w:val="24"/>
        </w:rPr>
        <w:lastRenderedPageBreak/>
        <w:t>финансовыми организациями, бюро кредитных историй, кредитными рейтинговыми агентствами”</w:t>
      </w:r>
    </w:p>
    <w:p w:rsidR="0018396E" w:rsidRPr="003B25AC" w:rsidRDefault="0018396E" w:rsidP="0018396E">
      <w:pPr>
        <w:pStyle w:val="a5"/>
        <w:numPr>
          <w:ilvl w:val="0"/>
          <w:numId w:val="9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25AC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>Указание Банка России</w:t>
      </w:r>
      <w:r w:rsidR="003B25AC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 </w:t>
      </w:r>
      <w:r w:rsidR="003B25AC" w:rsidRPr="003B25AC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>№ 6889-У</w:t>
      </w:r>
      <w:r w:rsidRPr="003B25AC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 от </w:t>
      </w:r>
      <w:r w:rsidR="003B25AC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>0</w:t>
      </w:r>
      <w:r w:rsidRPr="003B25AC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>2</w:t>
      </w:r>
      <w:r w:rsidR="003B25AC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>.10.</w:t>
      </w:r>
      <w:r w:rsidRPr="003B25AC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2024 "О порядке отражения на счетах бухгалтерского учета резервов оценочных обязательств и условных обязательств </w:t>
      </w:r>
      <w:proofErr w:type="spellStart"/>
      <w:r w:rsidRPr="003B25AC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>некредитными</w:t>
      </w:r>
      <w:proofErr w:type="spellEnd"/>
      <w:r w:rsidRPr="003B25AC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 финансовыми организациями, бюро кредитных историй и кредитными рейтинговыми агентствами" </w:t>
      </w:r>
    </w:p>
    <w:p w:rsidR="0018396E" w:rsidRPr="003B25AC" w:rsidRDefault="0018396E" w:rsidP="0018396E">
      <w:pPr>
        <w:pStyle w:val="a5"/>
        <w:numPr>
          <w:ilvl w:val="0"/>
          <w:numId w:val="9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25AC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>Указание Банка России</w:t>
      </w:r>
      <w:r w:rsidR="003B25AC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 </w:t>
      </w:r>
      <w:r w:rsidR="003B25AC" w:rsidRPr="003B25AC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>№ 6890-У</w:t>
      </w:r>
      <w:r w:rsidRPr="003B25AC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 от </w:t>
      </w:r>
      <w:r w:rsidR="003B25AC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>0</w:t>
      </w:r>
      <w:r w:rsidRPr="003B25AC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>2</w:t>
      </w:r>
      <w:r w:rsidR="003B25AC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.10.2024 </w:t>
      </w:r>
      <w:r w:rsidRPr="003B25AC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“О порядке отражения на счетах бухгалтерского учета событий после отчетного года </w:t>
      </w:r>
      <w:proofErr w:type="spellStart"/>
      <w:r w:rsidRPr="003B25AC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>некредитными</w:t>
      </w:r>
      <w:proofErr w:type="spellEnd"/>
      <w:r w:rsidRPr="003B25AC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 финансовыми организациями, бюро кредитных историй, кредитными рейтинговыми агентствами”</w:t>
      </w:r>
    </w:p>
    <w:p w:rsidR="003B25AC" w:rsidRPr="003B25AC" w:rsidRDefault="003B25AC" w:rsidP="00D00E6D">
      <w:pPr>
        <w:pStyle w:val="a5"/>
        <w:numPr>
          <w:ilvl w:val="0"/>
          <w:numId w:val="9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3B25AC">
        <w:rPr>
          <w:rFonts w:ascii="Times New Roman" w:hAnsi="Times New Roman"/>
          <w:color w:val="FF0000"/>
          <w:sz w:val="24"/>
          <w:szCs w:val="24"/>
        </w:rPr>
        <w:t xml:space="preserve">Указание N 7206-У от 10.10.2025 «О порядке отражения на счетах бухгалтерского учета доходов и расходов </w:t>
      </w:r>
      <w:proofErr w:type="spellStart"/>
      <w:r w:rsidRPr="003B25AC">
        <w:rPr>
          <w:rFonts w:ascii="Times New Roman" w:hAnsi="Times New Roman"/>
          <w:color w:val="FF0000"/>
          <w:sz w:val="24"/>
          <w:szCs w:val="24"/>
        </w:rPr>
        <w:t>некредитными</w:t>
      </w:r>
      <w:proofErr w:type="spellEnd"/>
      <w:r w:rsidRPr="003B25AC">
        <w:rPr>
          <w:rFonts w:ascii="Times New Roman" w:hAnsi="Times New Roman"/>
          <w:color w:val="FF0000"/>
          <w:sz w:val="24"/>
          <w:szCs w:val="24"/>
        </w:rPr>
        <w:t xml:space="preserve"> финансовыми организациями, бюро кредитных историй, кредитными рейтинговыми агентствами»</w:t>
      </w:r>
    </w:p>
    <w:p w:rsidR="003B25AC" w:rsidRDefault="003B25AC" w:rsidP="001C17A1">
      <w:pPr>
        <w:pStyle w:val="a5"/>
        <w:numPr>
          <w:ilvl w:val="0"/>
          <w:numId w:val="9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D910FD">
        <w:rPr>
          <w:rFonts w:ascii="Times New Roman" w:hAnsi="Times New Roman"/>
          <w:color w:val="FF0000"/>
          <w:sz w:val="24"/>
          <w:szCs w:val="24"/>
        </w:rPr>
        <w:t>У</w:t>
      </w:r>
      <w:r w:rsidR="00D910FD" w:rsidRPr="00D910FD">
        <w:rPr>
          <w:rFonts w:ascii="Times New Roman" w:hAnsi="Times New Roman"/>
          <w:color w:val="FF0000"/>
          <w:sz w:val="24"/>
          <w:szCs w:val="24"/>
        </w:rPr>
        <w:t xml:space="preserve">казание N 7210-У </w:t>
      </w:r>
      <w:r w:rsidRPr="00D910FD">
        <w:rPr>
          <w:rFonts w:ascii="Times New Roman" w:hAnsi="Times New Roman"/>
          <w:color w:val="FF0000"/>
          <w:sz w:val="24"/>
          <w:szCs w:val="24"/>
        </w:rPr>
        <w:t>от 10</w:t>
      </w:r>
      <w:r w:rsidR="00D910FD" w:rsidRPr="00D910FD">
        <w:rPr>
          <w:rFonts w:ascii="Times New Roman" w:hAnsi="Times New Roman"/>
          <w:color w:val="FF0000"/>
          <w:sz w:val="24"/>
          <w:szCs w:val="24"/>
        </w:rPr>
        <w:t>.10.</w:t>
      </w:r>
      <w:r w:rsidRPr="00D910FD">
        <w:rPr>
          <w:rFonts w:ascii="Times New Roman" w:hAnsi="Times New Roman"/>
          <w:color w:val="FF0000"/>
          <w:sz w:val="24"/>
          <w:szCs w:val="24"/>
        </w:rPr>
        <w:t xml:space="preserve">2025 </w:t>
      </w:r>
      <w:r w:rsidR="00D910FD" w:rsidRPr="00D910FD">
        <w:rPr>
          <w:rFonts w:ascii="Times New Roman" w:hAnsi="Times New Roman"/>
          <w:color w:val="FF0000"/>
          <w:sz w:val="24"/>
          <w:szCs w:val="24"/>
        </w:rPr>
        <w:t>«</w:t>
      </w:r>
      <w:r w:rsidRPr="00D910FD">
        <w:rPr>
          <w:rFonts w:ascii="Times New Roman" w:hAnsi="Times New Roman"/>
          <w:color w:val="FF0000"/>
          <w:sz w:val="24"/>
          <w:szCs w:val="24"/>
        </w:rPr>
        <w:t xml:space="preserve">О </w:t>
      </w:r>
      <w:r w:rsidR="00D910FD" w:rsidRPr="00D910FD">
        <w:rPr>
          <w:rFonts w:ascii="Times New Roman" w:hAnsi="Times New Roman"/>
          <w:color w:val="FF0000"/>
          <w:sz w:val="24"/>
          <w:szCs w:val="24"/>
        </w:rPr>
        <w:t xml:space="preserve">порядке отражения на счетах бухгалтерского учета отложенных налоговых обязательств и отложенных налоговых активов </w:t>
      </w:r>
      <w:proofErr w:type="spellStart"/>
      <w:r w:rsidR="00D910FD" w:rsidRPr="00D910FD">
        <w:rPr>
          <w:rFonts w:ascii="Times New Roman" w:hAnsi="Times New Roman"/>
          <w:color w:val="FF0000"/>
          <w:sz w:val="24"/>
          <w:szCs w:val="24"/>
        </w:rPr>
        <w:t>некредитными</w:t>
      </w:r>
      <w:proofErr w:type="spellEnd"/>
      <w:r w:rsidR="00D910FD" w:rsidRPr="00D910FD">
        <w:rPr>
          <w:rFonts w:ascii="Times New Roman" w:hAnsi="Times New Roman"/>
          <w:color w:val="FF0000"/>
          <w:sz w:val="24"/>
          <w:szCs w:val="24"/>
        </w:rPr>
        <w:t xml:space="preserve"> финансовыми организациями, бюро кредитных историй, кредитными рейтинговыми агентствами»</w:t>
      </w:r>
    </w:p>
    <w:p w:rsidR="00D910FD" w:rsidRPr="00F95507" w:rsidRDefault="00F95507" w:rsidP="00041A12">
      <w:pPr>
        <w:pStyle w:val="a5"/>
        <w:numPr>
          <w:ilvl w:val="0"/>
          <w:numId w:val="9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F95507">
        <w:rPr>
          <w:rFonts w:ascii="Times New Roman" w:hAnsi="Times New Roman"/>
          <w:color w:val="FF0000"/>
          <w:sz w:val="24"/>
          <w:szCs w:val="24"/>
        </w:rPr>
        <w:t>Указание N 7025-У от 31</w:t>
      </w:r>
      <w:r>
        <w:rPr>
          <w:rFonts w:ascii="Times New Roman" w:hAnsi="Times New Roman"/>
          <w:color w:val="FF0000"/>
          <w:sz w:val="24"/>
          <w:szCs w:val="24"/>
        </w:rPr>
        <w:t xml:space="preserve">.03.2025 </w:t>
      </w:r>
      <w:r w:rsidRPr="00F95507">
        <w:rPr>
          <w:rFonts w:ascii="Times New Roman" w:hAnsi="Times New Roman"/>
          <w:color w:val="FF0000"/>
          <w:sz w:val="24"/>
          <w:szCs w:val="24"/>
        </w:rPr>
        <w:t xml:space="preserve">«О порядке отражения на счетах бухгалтерского учета вознаграждений работникам </w:t>
      </w:r>
      <w:proofErr w:type="spellStart"/>
      <w:r w:rsidRPr="00F95507">
        <w:rPr>
          <w:rFonts w:ascii="Times New Roman" w:hAnsi="Times New Roman"/>
          <w:color w:val="FF0000"/>
          <w:sz w:val="24"/>
          <w:szCs w:val="24"/>
        </w:rPr>
        <w:t>некредитными</w:t>
      </w:r>
      <w:proofErr w:type="spellEnd"/>
      <w:r w:rsidRPr="00F95507">
        <w:rPr>
          <w:rFonts w:ascii="Times New Roman" w:hAnsi="Times New Roman"/>
          <w:color w:val="FF0000"/>
          <w:sz w:val="24"/>
          <w:szCs w:val="24"/>
        </w:rPr>
        <w:t xml:space="preserve"> финансовыми организациями, бюро кредитных историй, кредитными рейтинговыми агентствами</w:t>
      </w:r>
      <w:r>
        <w:rPr>
          <w:rFonts w:ascii="Times New Roman" w:hAnsi="Times New Roman"/>
          <w:color w:val="FF0000"/>
          <w:sz w:val="24"/>
          <w:szCs w:val="24"/>
        </w:rPr>
        <w:t>»</w:t>
      </w:r>
    </w:p>
    <w:p w:rsidR="00A6145B" w:rsidRPr="0018396E" w:rsidRDefault="005A4BC6" w:rsidP="0018396E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396E">
        <w:rPr>
          <w:rFonts w:ascii="Times New Roman" w:hAnsi="Times New Roman"/>
          <w:sz w:val="24"/>
          <w:szCs w:val="24"/>
        </w:rPr>
        <w:t>И др.</w:t>
      </w:r>
      <w:r w:rsidR="00A6145B" w:rsidRPr="0018396E">
        <w:rPr>
          <w:rFonts w:ascii="Times New Roman" w:hAnsi="Times New Roman"/>
          <w:sz w:val="24"/>
          <w:szCs w:val="24"/>
        </w:rPr>
        <w:br/>
      </w:r>
    </w:p>
    <w:p w:rsidR="00A6145B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     1.2. Установить, что бухгалтерский учет осуществляется </w:t>
      </w:r>
      <w:r w:rsidR="00E80E4A" w:rsidRPr="005A4BC6">
        <w:rPr>
          <w:rFonts w:ascii="Times New Roman" w:hAnsi="Times New Roman"/>
          <w:sz w:val="24"/>
          <w:szCs w:val="24"/>
        </w:rPr>
        <w:t>бухгалтерской службой, возглавляемой главным бухгалте</w:t>
      </w:r>
      <w:r w:rsidR="00E80E4A">
        <w:rPr>
          <w:rFonts w:ascii="Times New Roman" w:hAnsi="Times New Roman"/>
          <w:sz w:val="24"/>
          <w:szCs w:val="24"/>
        </w:rPr>
        <w:t xml:space="preserve">ром </w:t>
      </w:r>
      <w:r w:rsidRPr="005A4BC6">
        <w:rPr>
          <w:rFonts w:ascii="Times New Roman" w:hAnsi="Times New Roman"/>
          <w:sz w:val="24"/>
          <w:szCs w:val="24"/>
        </w:rPr>
        <w:t>и бухгал</w:t>
      </w:r>
      <w:r w:rsidR="005A4BC6">
        <w:rPr>
          <w:rFonts w:ascii="Times New Roman" w:hAnsi="Times New Roman"/>
          <w:sz w:val="24"/>
          <w:szCs w:val="24"/>
        </w:rPr>
        <w:t xml:space="preserve">терская отчетность формируется </w:t>
      </w:r>
      <w:r w:rsidR="00E80E4A">
        <w:rPr>
          <w:rFonts w:ascii="Times New Roman" w:hAnsi="Times New Roman"/>
          <w:sz w:val="24"/>
          <w:szCs w:val="24"/>
        </w:rPr>
        <w:t>в соответствии с требованиями нормативных документов Банка России.</w:t>
      </w:r>
    </w:p>
    <w:p w:rsidR="00E80E4A" w:rsidRPr="005A4BC6" w:rsidRDefault="00E80E4A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     1.3. Установить компьютерную технологию учетной информации, организовав ведение бухгалтерского учета в </w:t>
      </w:r>
      <w:r w:rsidR="0069673C" w:rsidRPr="0018396E">
        <w:rPr>
          <w:rFonts w:ascii="Times New Roman" w:hAnsi="Times New Roman"/>
          <w:color w:val="FF0000"/>
          <w:sz w:val="24"/>
          <w:szCs w:val="24"/>
        </w:rPr>
        <w:t>202</w:t>
      </w:r>
      <w:r w:rsidR="00F95507">
        <w:rPr>
          <w:rFonts w:ascii="Times New Roman" w:hAnsi="Times New Roman"/>
          <w:color w:val="FF0000"/>
          <w:sz w:val="24"/>
          <w:szCs w:val="24"/>
        </w:rPr>
        <w:t>6</w:t>
      </w:r>
      <w:r w:rsidRPr="005A4BC6">
        <w:rPr>
          <w:rFonts w:ascii="Times New Roman" w:hAnsi="Times New Roman"/>
          <w:sz w:val="24"/>
          <w:szCs w:val="24"/>
        </w:rPr>
        <w:t xml:space="preserve"> г.</w:t>
      </w:r>
      <w:r w:rsidR="006574A7">
        <w:rPr>
          <w:rFonts w:ascii="Times New Roman" w:hAnsi="Times New Roman"/>
          <w:sz w:val="24"/>
          <w:szCs w:val="24"/>
        </w:rPr>
        <w:t xml:space="preserve"> и </w:t>
      </w:r>
      <w:r w:rsidR="0018396E">
        <w:rPr>
          <w:rFonts w:ascii="Times New Roman" w:hAnsi="Times New Roman"/>
          <w:sz w:val="24"/>
          <w:szCs w:val="24"/>
        </w:rPr>
        <w:t>в</w:t>
      </w:r>
      <w:r w:rsidR="006574A7">
        <w:rPr>
          <w:rFonts w:ascii="Times New Roman" w:hAnsi="Times New Roman"/>
          <w:sz w:val="24"/>
          <w:szCs w:val="24"/>
        </w:rPr>
        <w:t xml:space="preserve"> дальнейшем</w:t>
      </w:r>
      <w:r w:rsidRPr="005A4BC6">
        <w:rPr>
          <w:rFonts w:ascii="Times New Roman" w:hAnsi="Times New Roman"/>
          <w:sz w:val="24"/>
          <w:szCs w:val="24"/>
        </w:rPr>
        <w:t xml:space="preserve"> с использованием программного обеспечения </w:t>
      </w:r>
      <w:r w:rsidR="008D1AB7" w:rsidRPr="005A4BC6">
        <w:rPr>
          <w:rFonts w:ascii="Times New Roman" w:hAnsi="Times New Roman"/>
          <w:sz w:val="24"/>
          <w:szCs w:val="24"/>
        </w:rPr>
        <w:t xml:space="preserve">ООО НПП </w:t>
      </w:r>
      <w:r w:rsidRPr="005A4BC6">
        <w:rPr>
          <w:rFonts w:ascii="Times New Roman" w:hAnsi="Times New Roman"/>
          <w:sz w:val="24"/>
          <w:szCs w:val="24"/>
        </w:rPr>
        <w:t>«</w:t>
      </w:r>
      <w:proofErr w:type="spellStart"/>
      <w:r w:rsidR="008D1AB7" w:rsidRPr="005A4BC6">
        <w:rPr>
          <w:rFonts w:ascii="Times New Roman" w:hAnsi="Times New Roman"/>
          <w:sz w:val="24"/>
          <w:szCs w:val="24"/>
        </w:rPr>
        <w:t>Ювелирс</w:t>
      </w:r>
      <w:r w:rsidR="002A0428" w:rsidRPr="005A4BC6">
        <w:rPr>
          <w:rFonts w:ascii="Times New Roman" w:hAnsi="Times New Roman"/>
          <w:sz w:val="24"/>
          <w:szCs w:val="24"/>
        </w:rPr>
        <w:t>офт</w:t>
      </w:r>
      <w:proofErr w:type="spellEnd"/>
      <w:r w:rsidRPr="005A4BC6">
        <w:rPr>
          <w:rFonts w:ascii="Times New Roman" w:hAnsi="Times New Roman"/>
          <w:sz w:val="24"/>
          <w:szCs w:val="24"/>
        </w:rPr>
        <w:t>».</w:t>
      </w:r>
      <w:r w:rsidRPr="005A4BC6">
        <w:rPr>
          <w:rFonts w:ascii="Times New Roman" w:hAnsi="Times New Roman"/>
          <w:sz w:val="24"/>
          <w:szCs w:val="24"/>
        </w:rPr>
        <w:br/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     1.4. При отражении финансово-хозяйственных операций организации использовать рабочий план счетов в соответствии с Приложением </w:t>
      </w:r>
      <w:r w:rsidR="00E80E4A">
        <w:rPr>
          <w:rFonts w:ascii="Times New Roman" w:hAnsi="Times New Roman"/>
          <w:sz w:val="24"/>
          <w:szCs w:val="24"/>
        </w:rPr>
        <w:t>№ 13 У</w:t>
      </w:r>
      <w:r w:rsidRPr="005A4BC6">
        <w:rPr>
          <w:rFonts w:ascii="Times New Roman" w:hAnsi="Times New Roman"/>
          <w:sz w:val="24"/>
          <w:szCs w:val="24"/>
        </w:rPr>
        <w:t xml:space="preserve">четной </w:t>
      </w:r>
      <w:r w:rsidR="00E80E4A">
        <w:rPr>
          <w:rFonts w:ascii="Times New Roman" w:hAnsi="Times New Roman"/>
          <w:sz w:val="24"/>
          <w:szCs w:val="24"/>
        </w:rPr>
        <w:t>политики</w:t>
      </w:r>
      <w:r w:rsidR="006574A7">
        <w:rPr>
          <w:rFonts w:ascii="Times New Roman" w:hAnsi="Times New Roman"/>
          <w:sz w:val="24"/>
          <w:szCs w:val="24"/>
        </w:rPr>
        <w:t>.</w:t>
      </w:r>
      <w:r w:rsidR="006574A7">
        <w:rPr>
          <w:rFonts w:ascii="Times New Roman" w:hAnsi="Times New Roman"/>
          <w:sz w:val="24"/>
          <w:szCs w:val="24"/>
        </w:rPr>
        <w:br/>
      </w:r>
      <w:r w:rsidR="006574A7">
        <w:rPr>
          <w:rFonts w:ascii="Times New Roman" w:hAnsi="Times New Roman"/>
          <w:sz w:val="24"/>
          <w:szCs w:val="24"/>
        </w:rPr>
        <w:br/>
        <w:t xml:space="preserve">     1.5. </w:t>
      </w:r>
      <w:r w:rsidR="00F95507">
        <w:rPr>
          <w:rFonts w:ascii="Times New Roman" w:hAnsi="Times New Roman"/>
          <w:sz w:val="24"/>
          <w:szCs w:val="24"/>
        </w:rPr>
        <w:t>В</w:t>
      </w:r>
      <w:r w:rsidRPr="0018396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9673C" w:rsidRPr="0018396E">
        <w:rPr>
          <w:rFonts w:ascii="Times New Roman" w:hAnsi="Times New Roman"/>
          <w:color w:val="FF0000"/>
          <w:sz w:val="24"/>
          <w:szCs w:val="24"/>
        </w:rPr>
        <w:t>202</w:t>
      </w:r>
      <w:r w:rsidR="00F95507">
        <w:rPr>
          <w:rFonts w:ascii="Times New Roman" w:hAnsi="Times New Roman"/>
          <w:color w:val="FF0000"/>
          <w:sz w:val="24"/>
          <w:szCs w:val="24"/>
        </w:rPr>
        <w:t>6</w:t>
      </w:r>
      <w:r w:rsidRPr="0018396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A4BC6">
        <w:rPr>
          <w:rFonts w:ascii="Times New Roman" w:hAnsi="Times New Roman"/>
          <w:sz w:val="24"/>
          <w:szCs w:val="24"/>
        </w:rPr>
        <w:t>г. применять унифицированные формы первичной документации, содержащиеся в альбомах унифицированных форм первичной учетной документации. Проверять используемые документы на соответствие требованиям, указанным в Федеральном Законе № 402-ФЗ «О бухгалтерском учете»</w:t>
      </w:r>
      <w:r w:rsidR="005A4BC6">
        <w:rPr>
          <w:rFonts w:ascii="Times New Roman" w:hAnsi="Times New Roman"/>
          <w:sz w:val="24"/>
          <w:szCs w:val="24"/>
        </w:rPr>
        <w:t xml:space="preserve"> и нормативных документов Банка России</w:t>
      </w:r>
      <w:r w:rsidRPr="005A4BC6">
        <w:rPr>
          <w:rFonts w:ascii="Times New Roman" w:hAnsi="Times New Roman"/>
          <w:sz w:val="24"/>
          <w:szCs w:val="24"/>
        </w:rPr>
        <w:t>. При необходимости приводить первичные документы в соответствие с Законом № 402-ФЗ. Обязательными реквизитами первичного учетного документа являются: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наименование документа;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дата составления документа;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наименование экономического субъекта, составившего документ;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содержание факта хозяйственной жизни;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величина натурального и (или) денежного измерения факта хозяйственной </w:t>
      </w:r>
      <w:r w:rsidRPr="005A4BC6">
        <w:rPr>
          <w:rFonts w:ascii="Times New Roman" w:hAnsi="Times New Roman"/>
          <w:sz w:val="24"/>
          <w:szCs w:val="24"/>
        </w:rPr>
        <w:lastRenderedPageBreak/>
        <w:t>жизни с указанием единиц измерения;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наименование должности лица (лиц), совершившего сделку, операцию и ответственного за правильность ее оформления, либо наименование должности лица, ответственного за правильность оформления совершившегося события;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подписи указанных должностных лиц, с расшифровкой их фамилий и инициалов.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i/>
          <w:iCs/>
          <w:sz w:val="24"/>
          <w:szCs w:val="24"/>
        </w:rPr>
        <w:t xml:space="preserve">     Основание: п.2 ст.9 Федерального закона РФ от 06.12.2011 г. № 402-ФЗ "О бухгалтерском учете» (в редакции от 26.07.2019 г. № 247-ФЗ)</w:t>
      </w:r>
      <w:r w:rsidRPr="005A4BC6">
        <w:rPr>
          <w:rFonts w:ascii="Times New Roman" w:hAnsi="Times New Roman"/>
          <w:i/>
          <w:iCs/>
          <w:sz w:val="24"/>
          <w:szCs w:val="24"/>
        </w:rPr>
        <w:br/>
      </w:r>
      <w:r w:rsidRPr="005A4BC6">
        <w:rPr>
          <w:rFonts w:ascii="Times New Roman" w:hAnsi="Times New Roman"/>
          <w:i/>
          <w:iCs/>
          <w:sz w:val="24"/>
          <w:szCs w:val="24"/>
        </w:rPr>
        <w:br/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     1.6. Правила документооборота и технология обработки учетной информации разрабатываются и в случае необходимости пересматриваются и дополняются главным бухгалтером или работниками бухгалтерии под контролем главного бухгалтера; указанные правила подлежат обязательному утверждению руководителем организации и оформляются дополнительными приложениями к учетной политике в течение отчетного года.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i/>
          <w:iCs/>
          <w:sz w:val="24"/>
          <w:szCs w:val="24"/>
        </w:rPr>
        <w:t xml:space="preserve">     Основание: п.3 ст.9 Федерального закона РФ от 06.12.2011 г. № 402-ФЗ "О бухгалтерском учете» (в редакции от 26.07.2019 г. № 247-</w:t>
      </w:r>
      <w:proofErr w:type="gramStart"/>
      <w:r w:rsidRPr="005A4BC6">
        <w:rPr>
          <w:rFonts w:ascii="Times New Roman" w:hAnsi="Times New Roman"/>
          <w:i/>
          <w:iCs/>
          <w:sz w:val="24"/>
          <w:szCs w:val="24"/>
        </w:rPr>
        <w:t>ФЗ)</w:t>
      </w:r>
      <w:r w:rsidRPr="005A4BC6">
        <w:rPr>
          <w:rFonts w:ascii="Times New Roman" w:hAnsi="Times New Roman"/>
          <w:i/>
          <w:iCs/>
          <w:sz w:val="24"/>
          <w:szCs w:val="24"/>
        </w:rPr>
        <w:br/>
      </w:r>
      <w:r w:rsidRPr="005A4BC6">
        <w:rPr>
          <w:rFonts w:ascii="Times New Roman" w:hAnsi="Times New Roman"/>
          <w:i/>
          <w:iCs/>
          <w:sz w:val="24"/>
          <w:szCs w:val="24"/>
        </w:rPr>
        <w:br/>
      </w:r>
      <w:r w:rsidRPr="005A4BC6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Pr="005A4BC6">
        <w:rPr>
          <w:rFonts w:ascii="Times New Roman" w:hAnsi="Times New Roman"/>
          <w:sz w:val="24"/>
          <w:szCs w:val="24"/>
        </w:rPr>
        <w:t xml:space="preserve">  1.7. </w:t>
      </w:r>
      <w:r w:rsidR="00E80E4A">
        <w:rPr>
          <w:rFonts w:ascii="Times New Roman" w:hAnsi="Times New Roman"/>
          <w:sz w:val="24"/>
          <w:szCs w:val="24"/>
        </w:rPr>
        <w:t xml:space="preserve">Проведение обязательной </w:t>
      </w:r>
      <w:r w:rsidRPr="005A4BC6">
        <w:rPr>
          <w:rFonts w:ascii="Times New Roman" w:hAnsi="Times New Roman"/>
          <w:sz w:val="24"/>
          <w:szCs w:val="24"/>
        </w:rPr>
        <w:t xml:space="preserve">инвентаризации </w:t>
      </w:r>
      <w:r w:rsidR="00E80E4A">
        <w:rPr>
          <w:rFonts w:ascii="Times New Roman" w:hAnsi="Times New Roman"/>
          <w:sz w:val="24"/>
          <w:szCs w:val="24"/>
        </w:rPr>
        <w:t>расчетов, имущества и других ценностей (включая наличные денежные средства) осуществляется в конце каждого финансового года перед составлением годовой отчетности. Порядок и сроки, дополнительная периодичность ее проведения утверждаются отдельными приказами по ломбарду.</w:t>
      </w:r>
    </w:p>
    <w:p w:rsidR="00E80E4A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Выявленные при инвентаризации расхождения между фактическим наличием объектов и данными регистров бухгалтерского учета регистрировать в бухгалтерском учете в том отчетном периоде, к которому относится дата, по состоянию на которую проводилась инвентаризац</w:t>
      </w:r>
      <w:r w:rsidR="00E80E4A">
        <w:rPr>
          <w:rFonts w:ascii="Times New Roman" w:hAnsi="Times New Roman"/>
          <w:sz w:val="24"/>
          <w:szCs w:val="24"/>
        </w:rPr>
        <w:t>ия.</w:t>
      </w:r>
    </w:p>
    <w:p w:rsidR="00A144EC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A4BC6">
        <w:rPr>
          <w:rFonts w:ascii="Times New Roman" w:hAnsi="Times New Roman"/>
          <w:i/>
          <w:iCs/>
          <w:sz w:val="24"/>
          <w:szCs w:val="24"/>
        </w:rPr>
        <w:t xml:space="preserve">     Основание: ст.11 Федерального закона РФ от 06.12.2011 г. № 402-ФЗ "О бухгалтерском учете» (в редакции от 26.07.2019 г. № 247-ФЗ)</w:t>
      </w:r>
    </w:p>
    <w:p w:rsidR="00A144EC" w:rsidRPr="005A4BC6" w:rsidRDefault="00A144E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A144EC" w:rsidRPr="005A4BC6" w:rsidRDefault="00A144E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i/>
          <w:iCs/>
          <w:sz w:val="24"/>
          <w:szCs w:val="24"/>
        </w:rPr>
        <w:t xml:space="preserve">       </w:t>
      </w:r>
      <w:r w:rsidRPr="005A4BC6">
        <w:rPr>
          <w:rFonts w:ascii="Times New Roman" w:hAnsi="Times New Roman"/>
          <w:iCs/>
          <w:sz w:val="24"/>
          <w:szCs w:val="24"/>
        </w:rPr>
        <w:t xml:space="preserve">1.8. </w:t>
      </w:r>
      <w:r w:rsidRPr="005A4BC6">
        <w:rPr>
          <w:rFonts w:ascii="Times New Roman" w:hAnsi="Times New Roman"/>
          <w:sz w:val="24"/>
          <w:szCs w:val="24"/>
        </w:rPr>
        <w:t xml:space="preserve">Отчетным периодом для ломбарда является </w:t>
      </w:r>
      <w:r w:rsidR="00287DAD" w:rsidRPr="005A4BC6">
        <w:rPr>
          <w:rFonts w:ascii="Times New Roman" w:hAnsi="Times New Roman"/>
          <w:sz w:val="24"/>
          <w:szCs w:val="24"/>
        </w:rPr>
        <w:t xml:space="preserve">календарный </w:t>
      </w:r>
      <w:r w:rsidRPr="005A4BC6">
        <w:rPr>
          <w:rFonts w:ascii="Times New Roman" w:hAnsi="Times New Roman"/>
          <w:sz w:val="24"/>
          <w:szCs w:val="24"/>
        </w:rPr>
        <w:t xml:space="preserve">год. </w:t>
      </w:r>
    </w:p>
    <w:p w:rsidR="00A144EC" w:rsidRPr="005A4BC6" w:rsidRDefault="00A144E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145B" w:rsidRPr="005A4BC6" w:rsidRDefault="00A144E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      1.9. Отчетной датой для ломбарда является последний день отчетного периода.</w:t>
      </w:r>
      <w:r w:rsidRPr="005A4BC6">
        <w:rPr>
          <w:rFonts w:ascii="Times New Roman" w:hAnsi="Times New Roman"/>
          <w:sz w:val="24"/>
          <w:szCs w:val="24"/>
        </w:rPr>
        <w:tab/>
      </w:r>
    </w:p>
    <w:p w:rsidR="0018396E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     1.</w:t>
      </w:r>
      <w:r w:rsidR="00A144EC" w:rsidRPr="005A4BC6">
        <w:rPr>
          <w:rFonts w:ascii="Times New Roman" w:hAnsi="Times New Roman"/>
          <w:sz w:val="24"/>
          <w:szCs w:val="24"/>
        </w:rPr>
        <w:t>10</w:t>
      </w:r>
      <w:r w:rsidRPr="005A4BC6">
        <w:rPr>
          <w:rFonts w:ascii="Times New Roman" w:hAnsi="Times New Roman"/>
          <w:sz w:val="24"/>
          <w:szCs w:val="24"/>
        </w:rPr>
        <w:t xml:space="preserve">. Контроль за хозяйственными операциями возложить на </w:t>
      </w:r>
      <w:r w:rsidR="008D1AB7" w:rsidRPr="005A4BC6">
        <w:rPr>
          <w:rFonts w:ascii="Times New Roman" w:hAnsi="Times New Roman"/>
          <w:sz w:val="24"/>
          <w:szCs w:val="24"/>
        </w:rPr>
        <w:t>главного бухгалтера организации</w:t>
      </w:r>
      <w:r w:rsidRPr="005A4BC6">
        <w:rPr>
          <w:rFonts w:ascii="Times New Roman" w:hAnsi="Times New Roman"/>
          <w:sz w:val="24"/>
          <w:szCs w:val="24"/>
        </w:rPr>
        <w:t>.</w:t>
      </w:r>
      <w:r w:rsidR="00E80E4A">
        <w:rPr>
          <w:rFonts w:ascii="Times New Roman" w:hAnsi="Times New Roman"/>
          <w:sz w:val="24"/>
          <w:szCs w:val="24"/>
        </w:rPr>
        <w:t xml:space="preserve"> Все сотрудники ломбарда непосредственно подчиняются главному бухгалтеру в части совершения бухгалтерских проводок по отражению событий ломбарда</w:t>
      </w:r>
      <w:r w:rsidR="00F862E7">
        <w:rPr>
          <w:rFonts w:ascii="Times New Roman" w:hAnsi="Times New Roman"/>
          <w:sz w:val="24"/>
          <w:szCs w:val="24"/>
        </w:rPr>
        <w:t>, подлежащих отражению в бухгалтерском учете</w:t>
      </w:r>
      <w:r w:rsidR="00E80E4A">
        <w:rPr>
          <w:rFonts w:ascii="Times New Roman" w:hAnsi="Times New Roman"/>
          <w:sz w:val="24"/>
          <w:szCs w:val="24"/>
        </w:rPr>
        <w:t>.</w:t>
      </w:r>
      <w:r w:rsidRPr="005A4BC6">
        <w:rPr>
          <w:rFonts w:ascii="Times New Roman" w:hAnsi="Times New Roman"/>
          <w:sz w:val="24"/>
          <w:szCs w:val="24"/>
        </w:rPr>
        <w:br/>
      </w:r>
    </w:p>
    <w:p w:rsidR="0018396E" w:rsidRDefault="0018396E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396E" w:rsidRPr="00F95507" w:rsidRDefault="0018396E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183C">
        <w:rPr>
          <w:rFonts w:ascii="Times New Roman" w:hAnsi="Times New Roman"/>
          <w:color w:val="FF0000"/>
          <w:sz w:val="24"/>
          <w:szCs w:val="24"/>
        </w:rPr>
        <w:t>1</w:t>
      </w:r>
      <w:r w:rsidRPr="00F95507">
        <w:rPr>
          <w:rFonts w:ascii="Times New Roman" w:hAnsi="Times New Roman"/>
          <w:sz w:val="24"/>
          <w:szCs w:val="24"/>
        </w:rPr>
        <w:t>.11 Порядок исправления ошибок в отражении операций в бухгалтерском учете:</w:t>
      </w:r>
    </w:p>
    <w:p w:rsidR="00A6145B" w:rsidRPr="00F95507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507">
        <w:rPr>
          <w:rFonts w:ascii="Times New Roman" w:hAnsi="Times New Roman"/>
          <w:sz w:val="24"/>
          <w:szCs w:val="24"/>
        </w:rPr>
        <w:br/>
      </w:r>
    </w:p>
    <w:p w:rsidR="0018396E" w:rsidRPr="00F95507" w:rsidRDefault="0018396E" w:rsidP="000E0E90">
      <w:pPr>
        <w:pStyle w:val="a6"/>
        <w:numPr>
          <w:ilvl w:val="0"/>
          <w:numId w:val="11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F95507">
        <w:t>Понятие "существенность" применяется в значении, установленном Международным стандартом финансовой отчетности (IAS) 1 "Представление финансовой отчетности"</w:t>
      </w:r>
      <w:hyperlink r:id="rId5" w:anchor="111" w:history="1">
        <w:r w:rsidRPr="00F95507">
          <w:rPr>
            <w:rStyle w:val="a7"/>
            <w:color w:val="auto"/>
            <w:bdr w:val="none" w:sz="0" w:space="0" w:color="auto" w:frame="1"/>
            <w:vertAlign w:val="superscript"/>
          </w:rPr>
          <w:t>1</w:t>
        </w:r>
      </w:hyperlink>
      <w:r w:rsidRPr="00F95507">
        <w:t xml:space="preserve">. Критерий существенности для данного значения принимается равным – 10% от суммы доходов и расходов (раздела в </w:t>
      </w:r>
      <w:proofErr w:type="gramStart"/>
      <w:r w:rsidRPr="00F95507">
        <w:t>целом)  (</w:t>
      </w:r>
      <w:proofErr w:type="gramEnd"/>
      <w:r w:rsidRPr="00F95507">
        <w:t>в зависимости от вида ошибки, по доходам или расходам)</w:t>
      </w:r>
    </w:p>
    <w:p w:rsidR="000E0E90" w:rsidRPr="00F95507" w:rsidRDefault="0018396E" w:rsidP="000E0E90">
      <w:pPr>
        <w:pStyle w:val="a6"/>
        <w:numPr>
          <w:ilvl w:val="0"/>
          <w:numId w:val="11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F95507">
        <w:lastRenderedPageBreak/>
        <w:t xml:space="preserve">Ошибкой признается неправильное отражение ломбардом и (или) </w:t>
      </w:r>
      <w:proofErr w:type="spellStart"/>
      <w:r w:rsidRPr="00F95507">
        <w:t>неотражение</w:t>
      </w:r>
      <w:proofErr w:type="spellEnd"/>
      <w:r w:rsidRPr="00F95507">
        <w:t xml:space="preserve"> организацией объектов бухгалтерского учета в бухгалтерском учете и (или) бухгалтерской (финансовой) отчетности организации.</w:t>
      </w:r>
    </w:p>
    <w:p w:rsidR="0018396E" w:rsidRPr="00F95507" w:rsidRDefault="0018396E" w:rsidP="000E0E90">
      <w:pPr>
        <w:pStyle w:val="a6"/>
        <w:numPr>
          <w:ilvl w:val="0"/>
          <w:numId w:val="11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F95507">
        <w:t>Ломбард должен отражать исправления ошибок на счетах бухгалтерского учета и в бухгалтерской (финансовой) отчетности организации, обусловленных в том числе:</w:t>
      </w:r>
    </w:p>
    <w:p w:rsidR="0018396E" w:rsidRPr="00F95507" w:rsidRDefault="0018396E" w:rsidP="000E0E90">
      <w:pPr>
        <w:pStyle w:val="a6"/>
        <w:numPr>
          <w:ilvl w:val="0"/>
          <w:numId w:val="10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F95507">
        <w:t>несоблюдением организацией законодательства Российской Федерации о бухгалтерском учете;</w:t>
      </w:r>
    </w:p>
    <w:p w:rsidR="0018396E" w:rsidRPr="00F95507" w:rsidRDefault="0018396E" w:rsidP="000E0E90">
      <w:pPr>
        <w:pStyle w:val="a6"/>
        <w:numPr>
          <w:ilvl w:val="0"/>
          <w:numId w:val="10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F95507">
        <w:t>несоблюдением организацией учетной политики организации;</w:t>
      </w:r>
    </w:p>
    <w:p w:rsidR="0018396E" w:rsidRPr="00F95507" w:rsidRDefault="0018396E" w:rsidP="000E0E90">
      <w:pPr>
        <w:pStyle w:val="a6"/>
        <w:numPr>
          <w:ilvl w:val="0"/>
          <w:numId w:val="10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F95507">
        <w:t>допущениями организацией неверных вычислений;</w:t>
      </w:r>
    </w:p>
    <w:p w:rsidR="0018396E" w:rsidRPr="00F95507" w:rsidRDefault="0018396E" w:rsidP="000E0E90">
      <w:pPr>
        <w:pStyle w:val="a6"/>
        <w:numPr>
          <w:ilvl w:val="0"/>
          <w:numId w:val="10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F95507">
        <w:t>неправильной классификацией и (или) оценкой объектов бухгалтерского учета;</w:t>
      </w:r>
    </w:p>
    <w:p w:rsidR="0018396E" w:rsidRPr="00F95507" w:rsidRDefault="0018396E" w:rsidP="000E0E90">
      <w:pPr>
        <w:pStyle w:val="a6"/>
        <w:numPr>
          <w:ilvl w:val="0"/>
          <w:numId w:val="10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F95507">
        <w:t>неправильным использованием организацией информации, имеющейся на дату подписания бухгалтерской (финансовой) отчетности организации;</w:t>
      </w:r>
    </w:p>
    <w:p w:rsidR="0018396E" w:rsidRPr="00F95507" w:rsidRDefault="0018396E" w:rsidP="000E0E90">
      <w:pPr>
        <w:pStyle w:val="a6"/>
        <w:numPr>
          <w:ilvl w:val="0"/>
          <w:numId w:val="10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F95507">
        <w:t>недобросовестными действиями должностных лиц организации.</w:t>
      </w:r>
    </w:p>
    <w:p w:rsidR="000E0E90" w:rsidRPr="00F95507" w:rsidRDefault="0018396E" w:rsidP="000E0E90">
      <w:pPr>
        <w:pStyle w:val="a6"/>
        <w:numPr>
          <w:ilvl w:val="0"/>
          <w:numId w:val="12"/>
        </w:numPr>
        <w:shd w:val="clear" w:color="auto" w:fill="FFFFFF"/>
        <w:spacing w:before="0" w:beforeAutospacing="0" w:after="255" w:afterAutospacing="0" w:line="270" w:lineRule="atLeast"/>
        <w:jc w:val="both"/>
      </w:pPr>
      <w:bookmarkStart w:id="0" w:name="4"/>
      <w:bookmarkStart w:id="1" w:name="1"/>
      <w:bookmarkEnd w:id="0"/>
      <w:bookmarkEnd w:id="1"/>
      <w:r w:rsidRPr="00F95507">
        <w:t>Ломбард не признает ошибками неточности или пропуски отражения объектов бухгалтерского учета организации, выявленные в результате получения организацией информации, недоступной на дату отражения (</w:t>
      </w:r>
      <w:proofErr w:type="spellStart"/>
      <w:r w:rsidRPr="00F95507">
        <w:t>неотражения</w:t>
      </w:r>
      <w:proofErr w:type="spellEnd"/>
      <w:r w:rsidRPr="00F95507">
        <w:t>) организацией на счетах бухгалтерского учета таких объектов бухгалтерского учета.</w:t>
      </w:r>
    </w:p>
    <w:p w:rsidR="0018396E" w:rsidRPr="00F95507" w:rsidRDefault="0018396E" w:rsidP="000E0E90">
      <w:pPr>
        <w:pStyle w:val="a6"/>
        <w:numPr>
          <w:ilvl w:val="0"/>
          <w:numId w:val="12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F95507">
        <w:t>Ломбард признает ошибку существенной, если она в отдельности или в совокупности с другими ошибками за один и тот же отчетный период может повлиять на принятие экономических решений пользователями бухгалтерской (финансовой) отчетности организации.</w:t>
      </w:r>
    </w:p>
    <w:p w:rsidR="0018396E" w:rsidRPr="00F95507" w:rsidRDefault="0018396E" w:rsidP="000E0E90">
      <w:pPr>
        <w:pStyle w:val="a6"/>
        <w:numPr>
          <w:ilvl w:val="0"/>
          <w:numId w:val="13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F95507">
        <w:t xml:space="preserve">Ломбард должен отразить на счетах бухгалтерского учета исправление существенной ошибки, допущенной в текущем отчетном году, выявленной до окончания текущего отчетного года, в день ее выявления на счетах бухгалтерского учета N№ 710-719, предусмотренных приложением 1 к Положению Банка России от 1 августа 2022 года N 803-П "О Плане счетов бухгалтерского учета для </w:t>
      </w:r>
      <w:proofErr w:type="spellStart"/>
      <w:r w:rsidRPr="00F95507">
        <w:t>некредитных</w:t>
      </w:r>
      <w:proofErr w:type="spellEnd"/>
      <w:r w:rsidRPr="00F95507">
        <w:t xml:space="preserve"> финансовых организаций, бюро кредитных историй, кредитных рейтинговых агентств и порядке его применения"</w:t>
      </w:r>
      <w:hyperlink r:id="rId6" w:anchor="222" w:history="1">
        <w:r w:rsidRPr="00F95507">
          <w:rPr>
            <w:rStyle w:val="a7"/>
            <w:color w:val="auto"/>
            <w:bdr w:val="none" w:sz="0" w:space="0" w:color="auto" w:frame="1"/>
            <w:vertAlign w:val="superscript"/>
          </w:rPr>
          <w:t>2</w:t>
        </w:r>
      </w:hyperlink>
      <w:r w:rsidRPr="00F95507">
        <w:t> (далее - План счетов), в корреспонденции со счетами бухгалтерского учета, требующими исправления.</w:t>
      </w:r>
    </w:p>
    <w:p w:rsidR="0018396E" w:rsidRPr="00F95507" w:rsidRDefault="0018396E" w:rsidP="000E0E90">
      <w:pPr>
        <w:pStyle w:val="a6"/>
        <w:numPr>
          <w:ilvl w:val="0"/>
          <w:numId w:val="13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F95507">
        <w:t xml:space="preserve">Ломбард должен отразить на счетах бухгалтерского учета исправление существенной ошибки, допущенной в отчетном году, выявленной после окончания отчетного года и до даты составления бухгалтерской (финансовой) отчетности организации за отчетный год, в котором она допущена, в соответствии с Указанием Банка России от 2 октября 2024 года N 6890-У "О порядке отражения на счетах бухгалтерского учета событий после отчетного года </w:t>
      </w:r>
      <w:proofErr w:type="spellStart"/>
      <w:r w:rsidRPr="00F95507">
        <w:t>некредитными</w:t>
      </w:r>
      <w:proofErr w:type="spellEnd"/>
      <w:r w:rsidRPr="00F95507">
        <w:t xml:space="preserve"> финансовыми организациями, бюро кредитных историй, кредитными рейтинговыми агентствами"</w:t>
      </w:r>
      <w:hyperlink r:id="rId7" w:anchor="333" w:history="1">
        <w:r w:rsidRPr="00F95507">
          <w:rPr>
            <w:rStyle w:val="a7"/>
            <w:color w:val="auto"/>
            <w:bdr w:val="none" w:sz="0" w:space="0" w:color="auto" w:frame="1"/>
            <w:vertAlign w:val="superscript"/>
          </w:rPr>
          <w:t>3</w:t>
        </w:r>
      </w:hyperlink>
      <w:r w:rsidRPr="00F95507">
        <w:t> (далее - Указание Банка России N 6890-У).</w:t>
      </w:r>
    </w:p>
    <w:p w:rsidR="0018396E" w:rsidRPr="00F95507" w:rsidRDefault="0018396E" w:rsidP="000E0E90">
      <w:pPr>
        <w:pStyle w:val="a6"/>
        <w:numPr>
          <w:ilvl w:val="0"/>
          <w:numId w:val="13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F95507">
        <w:lastRenderedPageBreak/>
        <w:t xml:space="preserve">В случае выявления организацией существенной ошибки, допущенной в отчетном году, выявленной после даты составления годовой бухгалтерской (финансовой) отчетности организации за отчетный год, но до даты ее утверждения, </w:t>
      </w:r>
      <w:r w:rsidR="000E0E90" w:rsidRPr="00F95507">
        <w:t xml:space="preserve">Ломбард должен </w:t>
      </w:r>
      <w:r w:rsidRPr="00F95507">
        <w:t>отразить восстановление остатков (</w:t>
      </w:r>
      <w:proofErr w:type="spellStart"/>
      <w:r w:rsidRPr="00F95507">
        <w:t>сторнировочной</w:t>
      </w:r>
      <w:proofErr w:type="spellEnd"/>
      <w:r w:rsidRPr="00F95507">
        <w:t xml:space="preserve"> записью) на счетах бухгалтерского учета N </w:t>
      </w:r>
      <w:proofErr w:type="spellStart"/>
      <w:r w:rsidRPr="00F95507">
        <w:t>N</w:t>
      </w:r>
      <w:proofErr w:type="spellEnd"/>
      <w:r w:rsidRPr="00F95507">
        <w:t> 720-729, предусмотренных Планом счетов, образовавшихся до их переноса на счет бухгалтерского учета N 708, предусмотренный Планом счетов.</w:t>
      </w:r>
    </w:p>
    <w:p w:rsidR="0018396E" w:rsidRPr="00F95507" w:rsidRDefault="0018396E" w:rsidP="000E0E90">
      <w:pPr>
        <w:pStyle w:val="a6"/>
        <w:numPr>
          <w:ilvl w:val="0"/>
          <w:numId w:val="14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F95507">
        <w:t xml:space="preserve">В случае, указанном в абзаце первом настоящего пункта, </w:t>
      </w:r>
      <w:r w:rsidR="000E0E90" w:rsidRPr="00F95507">
        <w:t xml:space="preserve">Ломбард должен </w:t>
      </w:r>
      <w:r w:rsidRPr="00F95507">
        <w:t>отразить исправление существенной ошибки, допущенной в отчетном году, выявленной после даты составления годовой бухгалтерской (финансовой) отчетности организации за отчетный год, но до даты ее утверждения, в соответствии с Указанием Банка России N 6890-У.</w:t>
      </w:r>
    </w:p>
    <w:p w:rsidR="0018396E" w:rsidRPr="00F95507" w:rsidRDefault="000E0E90" w:rsidP="000E0E90">
      <w:pPr>
        <w:pStyle w:val="a6"/>
        <w:numPr>
          <w:ilvl w:val="0"/>
          <w:numId w:val="14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F95507">
        <w:t xml:space="preserve">Ломбард должен </w:t>
      </w:r>
      <w:r w:rsidR="0018396E" w:rsidRPr="00F95507">
        <w:t>отразить исправление существенной ошибки, допущенной до наступления отчетного года, выявленной после утверждения годовой бухгалтерской (финансовой) отчетности организации за отчетный год, в котором она допущена, в день ее выявления в текущем отчетном году на счетах бухгалтерского учета N 10801 (N 10901), N 106 (за исключением счета N 10602), предусмотренных Планом счетов, в корреспонденции со счетами бухгалтерского учета, требующими исправления.</w:t>
      </w:r>
    </w:p>
    <w:p w:rsidR="0018396E" w:rsidRPr="00F95507" w:rsidRDefault="000E0E90" w:rsidP="000E0E90">
      <w:pPr>
        <w:pStyle w:val="a6"/>
        <w:numPr>
          <w:ilvl w:val="0"/>
          <w:numId w:val="14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F95507">
        <w:t xml:space="preserve">Ломбард должен </w:t>
      </w:r>
      <w:r w:rsidR="0018396E" w:rsidRPr="00F95507">
        <w:t xml:space="preserve">отразить на счетах бухгалтерского учета исправление ошибки, не являющейся существенной, допущенной в текущем отчетном году, выявленной до окончания текущего отчетного года, в день ее выявления в текущем отчетном году на счетах бухгалтерского учета N </w:t>
      </w:r>
      <w:proofErr w:type="spellStart"/>
      <w:r w:rsidR="0018396E" w:rsidRPr="00F95507">
        <w:t>N</w:t>
      </w:r>
      <w:proofErr w:type="spellEnd"/>
      <w:r w:rsidR="0018396E" w:rsidRPr="00F95507">
        <w:t> 710-719, предусмотренных Планом счетов, в корреспонденции со счетами бухгалтерского учета, требующими исправления.</w:t>
      </w:r>
    </w:p>
    <w:p w:rsidR="0018396E" w:rsidRPr="00F95507" w:rsidRDefault="000E0E90" w:rsidP="000E0E90">
      <w:pPr>
        <w:pStyle w:val="a6"/>
        <w:numPr>
          <w:ilvl w:val="0"/>
          <w:numId w:val="14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F95507">
        <w:t xml:space="preserve">Ломбард должен </w:t>
      </w:r>
      <w:r w:rsidR="0018396E" w:rsidRPr="00F95507">
        <w:t>отразить на счетах бухгалтерского учета исправление ошибки, не являющейся существенной, допущенной в отчетном году или до наступления отчетного года, выявленной после окончания отчетного года и до даты составления бухгалтерской (финансовой) отчетности организации за этот отчетный год, в соответствии с Указанием Банка России N 6890-У.</w:t>
      </w:r>
    </w:p>
    <w:p w:rsidR="0018396E" w:rsidRPr="00F95507" w:rsidRDefault="000E0E90" w:rsidP="000E0E90">
      <w:pPr>
        <w:pStyle w:val="a6"/>
        <w:numPr>
          <w:ilvl w:val="0"/>
          <w:numId w:val="14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F95507">
        <w:t xml:space="preserve">Ломбард должен </w:t>
      </w:r>
      <w:r w:rsidR="0018396E" w:rsidRPr="00F95507">
        <w:t>отразить на счетах бухгалтерского учета исправление ошибки, не являющейся существенной, допущенной в отчетном году или до наступления отчетного года, выявленной после даты составления годовой бухгалтерской (финансовой) отчетности организации за отчетный год и до даты утверждения годовой бухгалтерской (финансовой) отчетности организации, либо после ее утверждения, в день ее выявления в текущем отчетном году на счетах бухгалтерского учета N № 710-719, предусмотренных Планом счетов, в корреспонденции со счетами бухгалтерского учета, требующими исправления.</w:t>
      </w:r>
    </w:p>
    <w:p w:rsidR="0018396E" w:rsidRPr="00F95507" w:rsidRDefault="0018396E" w:rsidP="000E0E90">
      <w:pPr>
        <w:pStyle w:val="a6"/>
        <w:numPr>
          <w:ilvl w:val="0"/>
          <w:numId w:val="14"/>
        </w:numPr>
        <w:shd w:val="clear" w:color="auto" w:fill="FFFFFF"/>
        <w:spacing w:before="0" w:beforeAutospacing="0" w:after="255" w:afterAutospacing="0" w:line="270" w:lineRule="atLeast"/>
        <w:jc w:val="both"/>
      </w:pPr>
      <w:r w:rsidRPr="00F95507">
        <w:t xml:space="preserve">При применении настоящего </w:t>
      </w:r>
      <w:r w:rsidR="000E0E90" w:rsidRPr="00F95507">
        <w:t>п. 1.11</w:t>
      </w:r>
      <w:r w:rsidRPr="00F95507">
        <w:t xml:space="preserve"> </w:t>
      </w:r>
      <w:r w:rsidR="000E0E90" w:rsidRPr="00F95507">
        <w:t xml:space="preserve">Ломбард должен </w:t>
      </w:r>
      <w:r w:rsidRPr="00F95507">
        <w:t>руководствоваться Международными стандартами финансовой отчетности и Разъяснениями Международных стандартов финансовой отчетности</w:t>
      </w:r>
      <w:r w:rsidR="000E0E90" w:rsidRPr="00F95507">
        <w:rPr>
          <w:bdr w:val="none" w:sz="0" w:space="0" w:color="auto" w:frame="1"/>
          <w:vertAlign w:val="superscript"/>
        </w:rPr>
        <w:t>.</w:t>
      </w:r>
    </w:p>
    <w:p w:rsidR="005021D3" w:rsidRPr="005021D3" w:rsidRDefault="005021D3" w:rsidP="005021D3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021D3">
        <w:rPr>
          <w:rFonts w:ascii="Times New Roman" w:hAnsi="Times New Roman"/>
          <w:bCs/>
          <w:sz w:val="24"/>
          <w:szCs w:val="24"/>
        </w:rPr>
        <w:t>В бухгалтерском учете устранение (прекращение) последствий действий по совершению сделок, которые осуществлены в ходе контрольных мероприятий, проводимых Банком России в соответствии со статьей 76.5 Федерального закона "О Центральном банке Российской Федерации (Банке России)" (далее - контрольные мероприятия),</w:t>
      </w:r>
      <w:r>
        <w:rPr>
          <w:rFonts w:ascii="Times New Roman" w:hAnsi="Times New Roman"/>
          <w:bCs/>
          <w:sz w:val="24"/>
          <w:szCs w:val="24"/>
        </w:rPr>
        <w:t xml:space="preserve"> отражается в следующем порядке:</w:t>
      </w:r>
      <w:bookmarkStart w:id="2" w:name="_GoBack"/>
      <w:bookmarkEnd w:id="2"/>
    </w:p>
    <w:p w:rsidR="005021D3" w:rsidRPr="005021D3" w:rsidRDefault="005021D3" w:rsidP="005021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021D3" w:rsidRPr="005021D3" w:rsidRDefault="005021D3" w:rsidP="005021D3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021D3">
        <w:rPr>
          <w:rFonts w:ascii="Times New Roman" w:hAnsi="Times New Roman"/>
          <w:bCs/>
          <w:sz w:val="24"/>
          <w:szCs w:val="24"/>
        </w:rPr>
        <w:t>Устранение (прекращение) последствий действий по совершению сделок, которые осуществлены в ходе контрольных мероприятий, должно осуществляться корректирующими бухгалтерскими записями по возврату денежных средств и (или) иного имущества, полученных (переданных) в ходе проведения контрольных мероприятий, а также бухгалтерскими записями, сторнирующими признанный финансовый результат (далее при совместном упоминании - корректирующие записи).</w:t>
      </w:r>
    </w:p>
    <w:p w:rsidR="005021D3" w:rsidRPr="005021D3" w:rsidRDefault="005021D3" w:rsidP="005021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021D3" w:rsidRPr="005021D3" w:rsidRDefault="005021D3" w:rsidP="005021D3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021D3">
        <w:rPr>
          <w:rFonts w:ascii="Times New Roman" w:hAnsi="Times New Roman"/>
          <w:bCs/>
          <w:sz w:val="24"/>
          <w:szCs w:val="24"/>
        </w:rPr>
        <w:t>Корректирующие записи при устранении (прекращении) последствий действий по совершению сделок, которые осуществлены в ходе контрольных мероприятий, не являются бухгалтерскими записями по исправлению ошибок на счетах бухгалтерского учета.</w:t>
      </w:r>
    </w:p>
    <w:p w:rsidR="005021D3" w:rsidRPr="005021D3" w:rsidRDefault="005021D3" w:rsidP="005021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021D3" w:rsidRPr="005021D3" w:rsidRDefault="005021D3" w:rsidP="005021D3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021D3">
        <w:rPr>
          <w:rFonts w:ascii="Times New Roman" w:hAnsi="Times New Roman"/>
          <w:bCs/>
          <w:sz w:val="24"/>
          <w:szCs w:val="24"/>
        </w:rPr>
        <w:t>В лицевых счетах, по которым осуществляются корректирующие записи, проставляется отметка "КМ".</w:t>
      </w:r>
    </w:p>
    <w:p w:rsidR="005021D3" w:rsidRPr="005021D3" w:rsidRDefault="005021D3" w:rsidP="005021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021D3" w:rsidRPr="005021D3" w:rsidRDefault="005021D3" w:rsidP="005021D3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021D3">
        <w:rPr>
          <w:rFonts w:ascii="Times New Roman" w:hAnsi="Times New Roman"/>
          <w:bCs/>
          <w:sz w:val="24"/>
          <w:szCs w:val="24"/>
        </w:rPr>
        <w:t>В первичных учетных документах, которыми оформляются корректирующие записи при устранении (прекращении) последствий действий по совершению сделок, которые осуществлены в ходе контрольных мероприятий, также проставляется отметка "КМ" и указываются реквизиты акта о проведении контрольного мероприятия (номер и дата).</w:t>
      </w:r>
    </w:p>
    <w:p w:rsidR="005021D3" w:rsidRPr="005021D3" w:rsidRDefault="005021D3" w:rsidP="005021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A4BC6" w:rsidRPr="005021D3" w:rsidRDefault="005021D3" w:rsidP="005021D3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021D3">
        <w:rPr>
          <w:rFonts w:ascii="Times New Roman" w:hAnsi="Times New Roman"/>
          <w:bCs/>
          <w:sz w:val="24"/>
          <w:szCs w:val="24"/>
        </w:rPr>
        <w:t>При формировании корректирующих записей в отношении осуществленных в ходе контрольных мероприятий действий по совершению сделок по покупке и (или) продаже иностранной валюты, памятных и инвестиционных монет из драгоценных металлов, слитков драгоценных металлов следует исходить из официального курса иностранной валюты (учетной цены на драгоценные металлы), по которому (которой) совершались сделки.".</w:t>
      </w:r>
    </w:p>
    <w:sectPr w:rsidR="005A4BC6" w:rsidRPr="005021D3" w:rsidSect="0069673C">
      <w:pgSz w:w="11907" w:h="16443"/>
      <w:pgMar w:top="567" w:right="1701" w:bottom="70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65955"/>
    <w:multiLevelType w:val="hybridMultilevel"/>
    <w:tmpl w:val="B9CE92AA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19FB6F98"/>
    <w:multiLevelType w:val="hybridMultilevel"/>
    <w:tmpl w:val="B93A9C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C204E"/>
    <w:multiLevelType w:val="hybridMultilevel"/>
    <w:tmpl w:val="4FE6A75C"/>
    <w:lvl w:ilvl="0" w:tplc="1EDC2F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B65E2"/>
    <w:multiLevelType w:val="hybridMultilevel"/>
    <w:tmpl w:val="AE1844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5452CB"/>
    <w:multiLevelType w:val="hybridMultilevel"/>
    <w:tmpl w:val="06B0C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A5868"/>
    <w:multiLevelType w:val="hybridMultilevel"/>
    <w:tmpl w:val="B6BCC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91CB0"/>
    <w:multiLevelType w:val="hybridMultilevel"/>
    <w:tmpl w:val="821A8B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3044EC"/>
    <w:multiLevelType w:val="hybridMultilevel"/>
    <w:tmpl w:val="B7C6D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B32E98"/>
    <w:multiLevelType w:val="hybridMultilevel"/>
    <w:tmpl w:val="177C6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BC3E57"/>
    <w:multiLevelType w:val="hybridMultilevel"/>
    <w:tmpl w:val="ADE471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D097F"/>
    <w:multiLevelType w:val="hybridMultilevel"/>
    <w:tmpl w:val="F920DB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35136"/>
    <w:multiLevelType w:val="hybridMultilevel"/>
    <w:tmpl w:val="78969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96ECD"/>
    <w:multiLevelType w:val="hybridMultilevel"/>
    <w:tmpl w:val="15EC3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560549"/>
    <w:multiLevelType w:val="hybridMultilevel"/>
    <w:tmpl w:val="D674B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2C5E85"/>
    <w:multiLevelType w:val="multilevel"/>
    <w:tmpl w:val="E0C22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BF5FF0"/>
    <w:multiLevelType w:val="hybridMultilevel"/>
    <w:tmpl w:val="7004E7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93091B"/>
    <w:multiLevelType w:val="hybridMultilevel"/>
    <w:tmpl w:val="5DD42C9A"/>
    <w:lvl w:ilvl="0" w:tplc="0419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6"/>
  </w:num>
  <w:num w:numId="4">
    <w:abstractNumId w:val="12"/>
  </w:num>
  <w:num w:numId="5">
    <w:abstractNumId w:val="5"/>
  </w:num>
  <w:num w:numId="6">
    <w:abstractNumId w:val="2"/>
  </w:num>
  <w:num w:numId="7">
    <w:abstractNumId w:val="13"/>
  </w:num>
  <w:num w:numId="8">
    <w:abstractNumId w:val="4"/>
  </w:num>
  <w:num w:numId="9">
    <w:abstractNumId w:val="8"/>
  </w:num>
  <w:num w:numId="10">
    <w:abstractNumId w:val="7"/>
  </w:num>
  <w:num w:numId="11">
    <w:abstractNumId w:val="6"/>
  </w:num>
  <w:num w:numId="12">
    <w:abstractNumId w:val="15"/>
  </w:num>
  <w:num w:numId="13">
    <w:abstractNumId w:val="9"/>
  </w:num>
  <w:num w:numId="14">
    <w:abstractNumId w:val="1"/>
  </w:num>
  <w:num w:numId="15">
    <w:abstractNumId w:val="14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129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73C"/>
    <w:rsid w:val="0007183C"/>
    <w:rsid w:val="00075E0C"/>
    <w:rsid w:val="0009601E"/>
    <w:rsid w:val="000E0E90"/>
    <w:rsid w:val="00116F4B"/>
    <w:rsid w:val="0018396E"/>
    <w:rsid w:val="001924B0"/>
    <w:rsid w:val="001A0AE5"/>
    <w:rsid w:val="00231BA6"/>
    <w:rsid w:val="002464D8"/>
    <w:rsid w:val="00287DAD"/>
    <w:rsid w:val="002A0428"/>
    <w:rsid w:val="003B25AC"/>
    <w:rsid w:val="003B2B76"/>
    <w:rsid w:val="005021D3"/>
    <w:rsid w:val="00512AAF"/>
    <w:rsid w:val="00533A67"/>
    <w:rsid w:val="005A4BC6"/>
    <w:rsid w:val="006516B3"/>
    <w:rsid w:val="006574A7"/>
    <w:rsid w:val="0069673C"/>
    <w:rsid w:val="006A1CF4"/>
    <w:rsid w:val="006E64DE"/>
    <w:rsid w:val="0079553C"/>
    <w:rsid w:val="00844FA1"/>
    <w:rsid w:val="008D1AB7"/>
    <w:rsid w:val="008D49B8"/>
    <w:rsid w:val="00A144EC"/>
    <w:rsid w:val="00A6145B"/>
    <w:rsid w:val="00AA1BD7"/>
    <w:rsid w:val="00B37666"/>
    <w:rsid w:val="00B5105B"/>
    <w:rsid w:val="00BC3535"/>
    <w:rsid w:val="00BD4FFF"/>
    <w:rsid w:val="00BF5B77"/>
    <w:rsid w:val="00CA261F"/>
    <w:rsid w:val="00D57646"/>
    <w:rsid w:val="00D910FD"/>
    <w:rsid w:val="00E80E4A"/>
    <w:rsid w:val="00F464D4"/>
    <w:rsid w:val="00F862E7"/>
    <w:rsid w:val="00F9344D"/>
    <w:rsid w:val="00F95507"/>
    <w:rsid w:val="00FD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39712-6178-FD41-9C1A-587B57E7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839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428"/>
    <w:pPr>
      <w:ind w:left="720"/>
      <w:contextualSpacing/>
    </w:pPr>
  </w:style>
  <w:style w:type="table" w:styleId="a4">
    <w:name w:val="Table Grid"/>
    <w:basedOn w:val="a1"/>
    <w:uiPriority w:val="39"/>
    <w:rsid w:val="002A042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9601E"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1839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Normal (Web)"/>
    <w:basedOn w:val="a"/>
    <w:uiPriority w:val="99"/>
    <w:semiHidden/>
    <w:unhideWhenUsed/>
    <w:rsid w:val="001839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183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arant.ru/products/ipo/prime/doc/410647046/?ysclid=m4psq93qh26107656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.ru/products/ipo/prime/doc/410647046/?ysclid=m4psq93qh2610765643" TargetMode="External"/><Relationship Id="rId5" Type="http://schemas.openxmlformats.org/officeDocument/2006/relationships/hyperlink" Target="https://www.garant.ru/products/ipo/prime/doc/410647046/?ysclid=m4psq93qh261076564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6</Pages>
  <Words>2199</Words>
  <Characters>12536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</dc:creator>
  <cp:keywords/>
  <cp:lastModifiedBy>mkhristenok@gmail.com</cp:lastModifiedBy>
  <cp:revision>22</cp:revision>
  <dcterms:created xsi:type="dcterms:W3CDTF">2021-03-04T04:30:00Z</dcterms:created>
  <dcterms:modified xsi:type="dcterms:W3CDTF">2026-01-11T11:12:00Z</dcterms:modified>
</cp:coreProperties>
</file>